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114300" distT="114300" distL="114300" distR="114300">
            <wp:extent cx="1238250" cy="561443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5614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CITY: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1. On a scale of 1-6, how was your experience on the bootcamp?   _____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i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16"/>
          <w:szCs w:val="16"/>
          <w:rtl w:val="0"/>
        </w:rPr>
        <w:t xml:space="preserve">1 = terrible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i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16"/>
          <w:szCs w:val="16"/>
          <w:rtl w:val="0"/>
        </w:rPr>
        <w:t xml:space="preserve">6 = I loved every second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2. On a scale of 1-6, did you learn something new on the bootcamp? _____</w:t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i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16"/>
          <w:szCs w:val="16"/>
          <w:rtl w:val="0"/>
        </w:rPr>
        <w:t xml:space="preserve">1 = no, I knew everything already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i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16"/>
          <w:szCs w:val="16"/>
          <w:rtl w:val="0"/>
        </w:rPr>
        <w:t xml:space="preserve">6 = yes, I learnt so much (too much for one day maybe!)</w:t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3. On a scale of 1-6, will you be able to apply what you learned on the bootcamp in your business?  _____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i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16"/>
          <w:szCs w:val="16"/>
          <w:rtl w:val="0"/>
        </w:rPr>
        <w:t xml:space="preserve">1 = no, not at all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i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16"/>
          <w:szCs w:val="16"/>
          <w:rtl w:val="0"/>
        </w:rPr>
        <w:t xml:space="preserve">6 = yes, I can use the knowledge straight away</w:t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4. Which module did you find the most interesting? And why?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Module: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Why: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5. On a scale of 1-6, how useful was the Tech Tools modules for you?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_____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i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16"/>
          <w:szCs w:val="16"/>
          <w:rtl w:val="0"/>
        </w:rPr>
        <w:t xml:space="preserve">1 = not useful at all, I knew all of this</w:t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16"/>
          <w:szCs w:val="16"/>
          <w:rtl w:val="0"/>
        </w:rPr>
        <w:t xml:space="preserve">6 = very useful, will start using these tools immediately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6. What do you hope to learn/ do in the meetups?</w:t>
      </w:r>
    </w:p>
    <w:tbl>
      <w:tblPr>
        <w:tblStyle w:val="Table2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7. How likely are you to recommend this programme to a friend/ family/ colleague?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_____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i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16"/>
          <w:szCs w:val="16"/>
          <w:rtl w:val="0"/>
        </w:rPr>
        <w:t xml:space="preserve">1 = I won’t recommend it</w:t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16"/>
          <w:szCs w:val="16"/>
          <w:rtl w:val="0"/>
        </w:rPr>
        <w:t xml:space="preserve">10 = Yes! Yes! I will definitely recommend it!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/>
      <w:drawing>
        <wp:inline distB="114300" distT="114300" distL="114300" distR="114300">
          <wp:extent cx="1414463" cy="35539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4463" cy="3553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511F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511F"/>
  </w:style>
  <w:style w:type="paragraph" w:styleId="Footer">
    <w:name w:val="footer"/>
    <w:basedOn w:val="Normal"/>
    <w:link w:val="FooterChar"/>
    <w:uiPriority w:val="99"/>
    <w:unhideWhenUsed w:val="1"/>
    <w:rsid w:val="0029511F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511F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lMrY6/DkPlBWzpnKcFv+vHsTbg==">AMUW2mWWupvvZCij3A2I1/xzRhnc0zTu31qjtJbl0uc+NT2UQSCmox8RWBpiCfk3BlEwyyhUo3gaFCo+LQGvnRXl1i6mdrfkp0sVMjmyeXOzcz/Sk/3lFUbq/F6ANjHcbbJbT+fFxWV3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2020-03-04T07:10:00Z</dcterms:created>
</cp:coreProperties>
</file>